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2507</w:t>
        <w:t xml:space="preserve">.  </w:t>
      </w:r>
      <w:r>
        <w:rPr>
          <w:b/>
        </w:rPr>
        <w:t xml:space="preserve">Reports and payrolls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97, §§14,15 (AMD). PL 1979, c. 545,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§2507. Reports and payrolls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§2507. Reports and payrolls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§2507. REPORTS AND PAYROLLS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