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 Access to federal tax information; background investigation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Access to federal tax information; background investigation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§1085. ACCESS TO FEDERAL TAX INFORMATION; BACKGROUND INVESTIGATION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