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 (NEW). PL 1997, c. 683,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§803.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