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w:t>
        <w:t xml:space="preserve">.  </w:t>
      </w:r>
      <w:r>
        <w:rPr>
          <w:b/>
        </w:rPr>
        <w:t xml:space="preserve">Bookmobile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626, §4 (AMD). PL 2013, c. 82,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 Bookmobile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 Bookmobile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§37. BOOKMOBILE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