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513</w:t>
        <w:t xml:space="preserve">.  </w:t>
      </w:r>
      <w:r>
        <w:rPr>
          <w:b/>
        </w:rPr>
        <w:t xml:space="preserve">Licensee compliance with regulatory requirements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2023, c. 679, Pt. B, §111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§513. Licensee compliance with regulatory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§513. Licensee compliance with regulatory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§513. LICENSEE COMPLIANCE WITH REGULATORY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