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674</w:t>
        <w:t xml:space="preserve">.  </w:t>
      </w:r>
      <w:r>
        <w:rPr>
          <w:b/>
        </w:rPr>
        <w:t xml:space="preserve">Retaliatory action prohibited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270 (NEW). PL 1987, c. 45, §A3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§674. Retaliatory action prohibited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§674. Retaliatory action prohibited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 §674. RETALIATORY ACTION PROHIBITED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