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3,500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2023, c. 571, §1 (AMD).]</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571, §1 (AMD).]</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PL 2023, c. 571,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