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779</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341, §§3,7 (NEW). PL 1989, c. 824, §3 (AMD). PL 1995, c. 683, §A1 (RP). PL 1995,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§779.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§779.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§779.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