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w:t>
        <w:t xml:space="preserve">.  </w:t>
      </w:r>
      <w:r>
        <w:rPr>
          <w:b/>
        </w:rPr>
        <w:t xml:space="preserve">Director; powers and duties</w:t>
      </w:r>
    </w:p>
    <w:p>
      <w:pPr>
        <w:jc w:val="both"/>
        <w:spacing w:before="100" w:after="100"/>
        <w:ind w:start="360"/>
        <w:ind w:firstLine="360"/>
      </w:pPr>
      <w:r>
        <w:rPr/>
      </w:r>
      <w:r>
        <w:rPr/>
      </w:r>
      <w:r>
        <w:t xml:space="preserve">The Director of the Maine-Canadian Legislative Advisory Office shall:</w:t>
      </w:r>
      <w:r>
        <w:t xml:space="preserve">  </w:t>
      </w:r>
      <w:r xmlns:wp="http://schemas.openxmlformats.org/drawingml/2010/wordprocessingDrawing" xmlns:w15="http://schemas.microsoft.com/office/word/2012/wordml">
        <w:rPr>
          <w:rFonts w:ascii="Arial" w:hAnsi="Arial" w:cs="Arial"/>
          <w:sz w:val="22"/>
          <w:szCs w:val="22"/>
        </w:rPr>
        <w:t xml:space="preserve">[PL 1977, c. 605, §1 (NEW).]</w:t>
      </w:r>
    </w:p>
    <w:p>
      <w:pPr>
        <w:jc w:val="both"/>
        <w:spacing w:before="100" w:after="0"/>
        <w:ind w:start="360"/>
        <w:ind w:firstLine="360"/>
      </w:pPr>
      <w:r>
        <w:rPr>
          <w:b/>
        </w:rPr>
        <w:t>1</w:t>
        <w:t xml:space="preserve">.  </w:t>
      </w:r>
      <w:r>
        <w:rPr>
          <w:b/>
        </w:rPr>
        <w:t xml:space="preserve">Recommend ways to strengthen regional cooperation.</w:t>
        <w:t xml:space="preserve"> </w:t>
      </w:r>
      <w:r>
        <w:t xml:space="preserve"> </w:t>
      </w:r>
      <w:r>
        <w:t xml:space="preserve">Recommend to the Legislature methods of strengthening all areas of regional cooperation with Canada;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605, §1 (NEW).]</w:t>
      </w:r>
    </w:p>
    <w:p>
      <w:pPr>
        <w:jc w:val="both"/>
        <w:spacing w:before="100" w:after="0"/>
        <w:ind w:start="360"/>
        <w:ind w:firstLine="360"/>
      </w:pPr>
      <w:r>
        <w:rPr>
          <w:b/>
        </w:rPr>
        <w:t>2</w:t>
        <w:t xml:space="preserve">.  </w:t>
      </w:r>
      <w:r>
        <w:rPr>
          <w:b/>
        </w:rPr>
        <w:t xml:space="preserve">Study and evaluate existing activities.</w:t>
        <w:t xml:space="preserve"> </w:t>
      </w:r>
      <w:r>
        <w:t xml:space="preserve"> </w:t>
      </w:r>
      <w:r>
        <w:t xml:space="preserve">Study and evaluate existing activities in the State on both the governmental and private levels involving cooperation with Canada, and particularly with the Provinces of Quebec, New Brunswick, Nova Scotia, Newfoundland and Prince Edward Island;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605, §1 (NEW).]</w:t>
      </w:r>
    </w:p>
    <w:p>
      <w:pPr>
        <w:jc w:val="both"/>
        <w:spacing w:before="100" w:after="0"/>
        <w:ind w:start="360"/>
        <w:ind w:firstLine="360"/>
      </w:pPr>
      <w:r>
        <w:rPr>
          <w:b/>
        </w:rPr>
        <w:t>3</w:t>
        <w:t xml:space="preserve">.  </w:t>
      </w:r>
      <w:r>
        <w:rPr>
          <w:b/>
        </w:rPr>
        <w:t xml:space="preserve">Determine new areas for cooperation.</w:t>
        <w:t xml:space="preserve"> </w:t>
      </w:r>
      <w:r>
        <w:t xml:space="preserve"> </w:t>
      </w:r>
      <w:r>
        <w:t xml:space="preserve">Determine new areas for fruitful regional cooperation, with particular attention to the potential for social betterment, economic growth, improved natural resource utilization and management and the enhancement of the environment;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605, §1 (NEW).]</w:t>
      </w:r>
    </w:p>
    <w:p>
      <w:pPr>
        <w:jc w:val="both"/>
        <w:spacing w:before="100" w:after="0"/>
        <w:ind w:start="360"/>
        <w:ind w:firstLine="360"/>
      </w:pPr>
      <w:r>
        <w:rPr>
          <w:b/>
        </w:rPr>
        <w:t>4</w:t>
        <w:t xml:space="preserve">.  </w:t>
      </w:r>
      <w:r>
        <w:rPr>
          <w:b/>
        </w:rPr>
        <w:t xml:space="preserve">Encourage exchanges.</w:t>
        <w:t xml:space="preserve"> </w:t>
      </w:r>
      <w:r>
        <w:t xml:space="preserve"> </w:t>
      </w:r>
      <w:r>
        <w:t xml:space="preserve">Encourage and assist economic, governmental, cultural and educational exchanges and other modes of improved contact with Canada;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605, §1 (NEW).]</w:t>
      </w:r>
    </w:p>
    <w:p>
      <w:pPr>
        <w:jc w:val="both"/>
        <w:spacing w:before="100" w:after="0"/>
        <w:ind w:start="360"/>
        <w:ind w:firstLine="360"/>
      </w:pPr>
      <w:r>
        <w:rPr>
          <w:b/>
        </w:rPr>
        <w:t>5</w:t>
        <w:t xml:space="preserve">.  </w:t>
      </w:r>
      <w:r>
        <w:rPr>
          <w:b/>
        </w:rPr>
        <w:t xml:space="preserve">Disseminate information.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884, Pt. C, §1 (RP).]</w:t>
      </w:r>
    </w:p>
    <w:p>
      <w:pPr>
        <w:jc w:val="both"/>
        <w:spacing w:before="100" w:after="100"/>
        <w:ind w:start="360"/>
        <w:ind w:firstLine="360"/>
      </w:pPr>
      <w:r>
        <w:rPr>
          <w:b/>
        </w:rPr>
        <w:t>6</w:t>
        <w:t xml:space="preserve">.  </w:t>
      </w:r>
      <w:r>
        <w:rPr>
          <w:b/>
        </w:rPr>
        <w:t xml:space="preserve">Administer certain funds.</w:t>
        <w:t xml:space="preserve"> </w:t>
      </w:r>
      <w:r>
        <w:t xml:space="preserve"> </w:t>
      </w:r>
      <w:r>
        <w:t xml:space="preserve">Administer those funds which may be available to it for the purposes of assisting in the development of improved relations and cooperation both between Maine and Canada, especially between the Legislature of Maine and the legislative bodies of Canada.</w:t>
      </w:r>
    </w:p>
    <w:p>
      <w:pPr>
        <w:jc w:val="both"/>
        <w:spacing w:before="100" w:after="0"/>
        <w:ind w:start="360"/>
      </w:pPr>
      <w:r>
        <w:rPr/>
      </w:r>
      <w:r>
        <w:rPr/>
      </w:r>
      <w:r>
        <w:t xml:space="preserve">The director shall administer the funds and pay the necessary expenses for the New England and Eastern Canada Legislative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605, §1 (NEW). PL 1985, c. 775, §2 (AMD). PL 1987, c. 884, §C1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 Director;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 Director;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§225. DIRECTOR;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