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Civil action against firearm and ammunition manufacturers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Civil action against firearm and ammunition manufacturers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§2005. CIVIL ACTION AGAINST FIREARM AND AMMUNITION MANUFACTURERS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