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3702</w:t>
        <w:t xml:space="preserve">.  </w:t>
      </w:r>
      <w:r>
        <w:rPr>
          <w:b/>
        </w:rPr>
        <w:t xml:space="preserve">Fees for licenses or permits</w:t>
      </w:r>
    </w:p>
    <w:p>
      <w:pPr>
        <w:jc w:val="both"/>
        <w:spacing w:before="100" w:after="100"/>
        <w:ind w:start="360"/>
        <w:ind w:firstLine="360"/>
      </w:pPr>
      <w:r>
        <w:rPr/>
      </w:r>
      <w:r>
        <w:rPr/>
      </w:r>
      <w:r>
        <w:t xml:space="preserve">Unless otherwise provided by law, any fee established by a municipality for any license or permit under this subpart must reasonably reflect the municipality's costs associated with the license or permit procedure and enforcement.</w:t>
      </w:r>
      <w:r>
        <w:t xml:space="preserve">  </w:t>
      </w:r>
      <w:r xmlns:wp="http://schemas.openxmlformats.org/drawingml/2010/wordprocessingDrawing" xmlns:w15="http://schemas.microsoft.com/office/word/2012/wordml">
        <w:rPr>
          <w:rFonts w:ascii="Arial" w:hAnsi="Arial" w:cs="Arial"/>
          <w:sz w:val="22"/>
          <w:szCs w:val="22"/>
        </w:rPr>
        <w:t xml:space="preserve">[PL 1987, c. 737, Pt. A, §2 (NEW); PL 1987, c. 737, Pt. C, §106 (NEW); PL 1989, c. 6 (AMD); PL 1989, c. 9, §2 (AMD); PL 1989, c. 104, Pt. C, §§8, 10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737, §§A2,C106 (NEW). PL 1989, c. 6 (AMD). PL 1989, c. 9, §2 (AMD). PL 1989, c. 104, §§C8,10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§3702. Fees for licenses or permits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§3702. Fees for licenses or permits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30-A, §3702. FEES FOR LICENSES OR PERMITS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