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105-I</w:t>
        <w:t xml:space="preserve">.  </w:t>
      </w:r>
      <w:r>
        <w:rPr>
          <w:b/>
        </w:rPr>
        <w:t xml:space="preserve">Creation of Androscoggin County Commissioner Districts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544, §1 (NEW). PL 1977, c. 219, §1 (AMD). PL 1983, c. 607,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§105-I. Creation of Androscoggin County Commissioner Districts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§105-I. Creation of Androscoggin County Commissioner Districts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§105-I. CREATION OF ANDROSCOGGIN COUNTY COMMISSIONER DISTRICTS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