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Application of general law; duties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Application of general law; duties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Application of general law; duties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§1602. APPLICATION OF GENERAL LAW; DUTIES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