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Charter revisions, adoptions,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1973, c. 536, §4 (AMD). PL 1975, c. 329, §1 (AMD). PL 1987, c. 582, §A5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Charter revisions, adoptions,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Charter revisions, adoptions,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§1912. CHARTER REVISIONS, ADOPTIONS,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