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Enforcement of lien; notice of sale;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Enforcement of lien; notice of sale;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Enforcement of lien; notice of sale;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§2952. ENFORCEMENT OF LIEN; NOTICE OF SALE;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