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3902</w:t>
        <w:t xml:space="preserve">.  </w:t>
      </w:r>
      <w:r>
        <w:rPr>
          <w:b/>
        </w:rPr>
        <w:t xml:space="preserve">Compensation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394, §10 (AMD). PL 1971, c. 378 (AMD). PL 1987, c. 583, §48 (RP).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§3902. Compensation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§3902. Compensation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§3902. COMPENSATION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