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4401-A</w:t>
        <w:t xml:space="preserve">.  </w:t>
      </w:r>
      <w:r>
        <w:rPr>
          <w:b/>
        </w:rPr>
        <w:t xml:space="preserve">Applicability of provisions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513, §63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§4401-A. Applicability of provisions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§4401-A. Applicability of provisions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§4401-A. APPLICABILITY OF PROVISIONS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