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Private drains connected to public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§4401. Private drains connected to public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Private drains connected to public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§4401. PRIVATE DRAINS CONNECTED TO PUBLIC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