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5192</w:t>
        <w:t xml:space="preserve">.  </w:t>
      </w:r>
      <w:r>
        <w:rPr>
          <w:b/>
        </w:rPr>
        <w:t xml:space="preserve">Form of municipal securities and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§5192. Form of municipal securities and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§5192. Form of municipal securities and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§5192. FORM OF MUNICIPAL SECURITIES AND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