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Uniform accounting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§4 (AMD). PL 1969, c. 543,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§5251. Uniform accounting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Uniform accounting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§5251. UNIFORM ACCOUNTING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