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Requirements for amendment and for cancellation of certificate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324, §1 (NEW). PL 1977, c. 319, §2 (AMD). PL 1989, c. 501, §L49 (AMD). PL 1991, c. 552, §1 (RP). PL 1991, c. 552,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 Requirements for amendment and for cancellation of certificate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Requirements for amendment and for cancellation of certificate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§175. REQUIREMENTS FOR AMENDMENT AND FOR CANCELLATION OF CERTIFICATE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