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COSMETOLOGY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272, §§1,2 (AMD). PL 1969, c. 119 (AMD). PL 1977, c. 398, §10 (RPR). PL 1983, c. 841, §§16,17 (AMD). PL 1987, c. 395, §§A144,A145 (AMD). PL 1987, c. 677, §§1,2 (AMD). PL 1989, c. 700, §A139 (AMD). PL 1991, c. 351, §1 (AMD). PL 1991, c. 397, §5 (RP). PL 1991, c. 824, §A65 (AMD). </w:t>
      </w:r>
    </w:p>
    <w:p>
      <w:pPr>
        <w:jc w:val="both"/>
        <w:spacing w:before="100" w:after="100"/>
        <w:ind w:start="1080" w:hanging="720"/>
      </w:pPr>
      <w:r>
        <w:rPr>
          <w:b/>
        </w:rPr>
        <w:t>§</w:t>
        <w:t>1552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1985, c. 506, §A67 (AMD). PL 1987, c. 395, §A146 (AMD). PL 1989, c. 162, §3 (AMD). PL 1991, c. 397, §5 (RP). </w:t>
      </w:r>
    </w:p>
    <w:p>
      <w:pPr>
        <w:jc w:val="both"/>
        <w:spacing w:before="100" w:after="100"/>
        <w:ind w:start="1080" w:hanging="720"/>
      </w:pPr>
      <w:r>
        <w:rPr>
          <w:b/>
        </w:rPr>
        <w:t>§</w:t>
        <w:t>1553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349 (AMD). PL 1967, c. 376 (AMD). PL 1973, c. 101, §2 (AMD). PL 1973, c. 303, §3 (AMD). PL 1975, c. 119, §1 (AMD). PL 1977, c. 398, §10 (RPR). PL 1977, c. 694, §§568,569 (AMD). PL 1977, c. 696, §238 (AMD). PL 1983, c. 413, §64 (RP). </w:t>
      </w:r>
    </w:p>
    <w:p>
      <w:pPr>
        <w:jc w:val="both"/>
        <w:spacing w:before="100" w:after="100"/>
        <w:ind w:start="1080" w:hanging="720"/>
      </w:pPr>
      <w:r>
        <w:rPr>
          <w:b/>
        </w:rPr>
        <w:t>§</w:t>
        <w:t>1553-A</w:t>
        <w:t xml:space="preserve">.  </w:t>
      </w:r>
      <w:r>
        <w:rPr>
          <w:b/>
        </w:rPr>
        <w:t xml:space="preserve">Instructors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§18 (NEW). PL 1987, c. 395, §A147 (AMD). PL 1989, c. 700, §A140 (AMD). PL 1991, c. 397, §5 (RP). </w:t>
      </w:r>
    </w:p>
    <w:p>
      <w:pPr>
        <w:jc w:val="both"/>
        <w:spacing w:before="100" w:after="100"/>
        <w:ind w:start="1080" w:hanging="720"/>
      </w:pPr>
      <w:r>
        <w:rPr>
          <w:b/>
        </w:rPr>
        <w:t>§</w:t>
        <w:t>1554</w:t>
        <w:t xml:space="preserve">.  </w:t>
      </w:r>
      <w:r>
        <w:rPr>
          <w:b/>
        </w:rPr>
        <w:t xml:space="preserve">Electrolysis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1979, c. 87, §2 (RP). </w:t>
      </w:r>
    </w:p>
    <w:p>
      <w:pPr>
        <w:jc w:val="both"/>
        <w:spacing w:before="100" w:after="100"/>
        <w:ind w:start="1080" w:hanging="720"/>
      </w:pPr>
      <w:r>
        <w:rPr>
          <w:b/>
        </w:rPr>
        <w:t>§</w:t>
        <w:t>1555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§65 (AMD). PL 1987, c. 395, §A148 (AMD). PL 1991, c. 397, §5 (RP). </w:t>
      </w:r>
    </w:p>
    <w:p>
      <w:pPr>
        <w:jc w:val="both"/>
        <w:spacing w:before="100" w:after="100"/>
        <w:ind w:start="1080" w:hanging="720"/>
      </w:pPr>
      <w:r>
        <w:rPr>
          <w:b/>
        </w:rPr>
        <w:t>§</w:t>
        <w:t>1556</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1987, c. 395, §A149 (RPR). PL 1991, c. 397, §5 (RP). </w:t>
      </w:r>
    </w:p>
    <w:p>
      <w:pPr>
        <w:jc w:val="center"/>
        <w:ind w:start="360"/>
        <w:spacing w:before="300" w:after="300"/>
      </w:pPr>
      <w:r>
        <w:rPr>
          <w:b/>
        </w:rPr>
        <w:t>SUBCHAPTER</w:t>
        <w:t xml:space="preserve"> </w:t>
        <w:t>2</w:t>
      </w:r>
    </w:p>
    <w:p>
      <w:pPr>
        <w:jc w:val="center"/>
        <w:ind w:start="360"/>
        <w:spacing w:before="300" w:after="300"/>
      </w:pPr>
      <w:r>
        <w:rPr>
          <w:b/>
        </w:rPr>
        <w:t xml:space="preserve">STATE BOARD OF COSMETOLOGY</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402, §§1,2 (AMD). PL 1971, c. 277, §2 (AMD). PL 1971, c. 614, §2 (AMD). PL 1973, c. 96 (AMD). PL 1973, c. 101, §§1,2 (AMD). PL 1973, c. 137 (AMD). PL 1973, c. 303, §3 (AMD). PL 1975, c. 22 (AMD). PL 1975, c. 76 (AMD). PL 1975, c. 575, §21 (AMD). PL 1975, c. 771, §§344-346 (AMD). PL 1977, c. 398, §10 (RPR). PL 1977, c. 604, §17 (AMD). PL 1983, c. 413, §§66,67 (AMD). PL 1983, c. 553, §46 (AMD). PL 1983, c. 812, §§207,208 (AMD). PL 1985, c. 785, §B132 (AMD). PL 1987, c. 395, §A150 (AMD). PL 1989, c. 450, §25 (AMD). PL 1989, c. 503, §B128 (AMD). PL 1991, c. 397, §5 (RP). </w:t>
      </w:r>
    </w:p>
    <w:p>
      <w:pPr>
        <w:jc w:val="both"/>
        <w:spacing w:before="100" w:after="100"/>
        <w:ind w:start="1080" w:hanging="720"/>
      </w:pPr>
      <w:r>
        <w:rPr>
          <w:b/>
        </w:rPr>
        <w:t>§</w:t>
        <w:t>1602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1977, c. 398, §10 (RPR). PL 1977, c. 604, §18 (AMD). PL 1977, c. 694, §§570-572 (AMD). PL 1983, c. 413, §§68-71 (AMD). PL 1983, c. 553, §46 (AMD). PL 1983, c. 758, §§7,8 (AMD). PL 1983, c. 841, §19 (AMD). PL 1987, c. 395, §§A151-A153 (AMD). PL 1989, c. 162, §4 (AMD). PL 1989, c. 502, §B37 (AMD). PL 1991, c. 397, §5 (RP). </w:t>
      </w:r>
    </w:p>
    <w:p>
      <w:pPr>
        <w:jc w:val="both"/>
        <w:spacing w:before="100" w:after="100"/>
        <w:ind w:start="1080" w:hanging="720"/>
      </w:pPr>
      <w:r>
        <w:rPr>
          <w:b/>
        </w:rPr>
        <w:t>§</w:t>
        <w:t>1603</w:t>
        <w:t xml:space="preserve">.  </w:t>
      </w:r>
      <w:r>
        <w:rPr>
          <w:b/>
        </w:rPr>
        <w:t xml:space="preserve">Register of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841, §20 (AMD). PL 1987, c. 395, §A154 (AMD). PL 1991, c. 397, §5 (RP). </w:t>
      </w:r>
    </w:p>
    <w:p>
      <w:pPr>
        <w:jc w:val="both"/>
        <w:spacing w:before="100" w:after="100"/>
        <w:ind w:start="1080" w:hanging="720"/>
      </w:pPr>
      <w:r>
        <w:rPr>
          <w:b/>
        </w:rPr>
        <w:t>§</w:t>
        <w:t>1604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1991, c. 397, §5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§2 (AMD). PL 1977, c. 398, §10 (RPR). PL 1987, c. 395, §A156 (AMD). PL 1991, c. 397, §5 (RP). </w:t>
      </w:r>
    </w:p>
    <w:p>
      <w:pPr>
        <w:jc w:val="both"/>
        <w:spacing w:before="100" w:after="100"/>
        <w:ind w:start="1080" w:hanging="720"/>
      </w:pPr>
      <w:r>
        <w:rPr>
          <w:b/>
        </w:rPr>
        <w:t>§</w:t>
        <w:t>1652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 (AMD). PL 1977, c. 398, §10 (RPR). PL 1983, c. 841, §§21,22 (AMD). PL 1987, c. 395, §§A157-A159 (AMD). PL 1989, c. 700, §§A141,142 (AMD). PL 1991, c. 397, §5 (RP). </w:t>
      </w:r>
    </w:p>
    <w:p>
      <w:pPr>
        <w:jc w:val="both"/>
        <w:spacing w:before="100" w:after="100"/>
        <w:ind w:start="1080" w:hanging="720"/>
      </w:pPr>
      <w:r>
        <w:rPr>
          <w:b/>
        </w:rPr>
        <w:t>§</w:t>
        <w:t>1652-A</w:t>
        <w:t xml:space="preserve">.  </w:t>
      </w:r>
      <w:r>
        <w:rPr>
          <w:b/>
        </w:rPr>
        <w:t xml:space="preserve">Qualifications for aestheticians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677, §3 (NEW). PL 1989, c. 700, §A143 (AMD). PL 1991, c. 351, §2 (AMD). PL 1991, c. 397, §5 (RP). PL 1991, c. 824, §A66 (AMD). </w:t>
      </w:r>
    </w:p>
    <w:p>
      <w:pPr>
        <w:jc w:val="both"/>
        <w:spacing w:before="100" w:after="100"/>
        <w:ind w:start="1080" w:hanging="720"/>
      </w:pPr>
      <w:r>
        <w:rPr>
          <w:b/>
        </w:rPr>
        <w:t>§</w:t>
        <w:t>1653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119 (AMD). PL 1975, c. 119, §3 (AMD). PL 1977, c. 398, §10 (RPR). PL 1987, c. 395, §A160 (AMD). PL 1991, c. 397, §5 (RP). </w:t>
      </w:r>
    </w:p>
    <w:p>
      <w:pPr>
        <w:jc w:val="both"/>
        <w:spacing w:before="100" w:after="100"/>
        <w:ind w:start="1080" w:hanging="720"/>
      </w:pPr>
      <w:r>
        <w:rPr>
          <w:b/>
        </w:rPr>
        <w:t>§</w:t>
        <w:t>1654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§4 (AMD). PL 1977, c. 398, §10 (RPR). PL 1981, c. 92 (AMD). PL 1983, c. 413, §72 (AMD). PL 1983, c. 841, §23 (AMD). PL 1987, c. 395, §A161 (AMD). PL 1987, c. 677, §4 (AMD). PL 1991, c. 397, §5 (RP). </w:t>
      </w:r>
    </w:p>
    <w:p>
      <w:pPr>
        <w:jc w:val="both"/>
        <w:spacing w:before="100" w:after="100"/>
        <w:ind w:start="1080" w:hanging="720"/>
      </w:pPr>
      <w:r>
        <w:rPr>
          <w:b/>
        </w:rPr>
        <w:t>§</w:t>
        <w:t>1655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§§5,6 (AMD). PL 1977, c. 398, §10 (RPR). PL 1987, c. 395, §A162 (AMD). PL 1991, c. 351, §3 (AMD). PL 1991, c. 397, §5 (RP). PL 1991, c. 824, §A67 (RP). </w:t>
      </w:r>
    </w:p>
    <w:p>
      <w:pPr>
        <w:jc w:val="both"/>
        <w:spacing w:before="100" w:after="100"/>
        <w:ind w:start="1080" w:hanging="720"/>
      </w:pPr>
      <w:r>
        <w:rPr>
          <w:b/>
        </w:rPr>
        <w:t>§</w:t>
        <w:t>1655-A</w:t>
        <w:t xml:space="preserve">.  </w:t>
      </w:r>
      <w:r>
        <w:rPr>
          <w:b/>
        </w:rPr>
        <w:t xml:space="preserve">Student cosmetologists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§24 (NEW). PL 1987, c. 395, §A163 (AMD). PL 1989, c. 700, §A144 (AMD). PL 1991, c. 397, §5 (RP). </w:t>
      </w:r>
    </w:p>
    <w:p>
      <w:pPr>
        <w:jc w:val="both"/>
        <w:spacing w:before="100" w:after="100"/>
        <w:ind w:start="1080" w:hanging="720"/>
      </w:pPr>
      <w:r>
        <w:rPr>
          <w:b/>
        </w:rPr>
        <w:t>§</w:t>
        <w:t>1656</w:t>
        <w:t xml:space="preserve">.  </w:t>
      </w:r>
      <w:r>
        <w:rPr>
          <w:b/>
        </w:rPr>
        <w:t xml:space="preserve">Demonstrations; manicuring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§10 (RPR). PL 1981, c. 501, §60 (AMD). PL 1987, c. 395, §A164 (AMD). PL 1991, c. 397, §5 (RP). </w:t>
      </w:r>
    </w:p>
    <w:p>
      <w:pPr>
        <w:jc w:val="both"/>
        <w:spacing w:before="100" w:after="100"/>
        <w:ind w:start="1080" w:hanging="720"/>
      </w:pPr>
      <w:r>
        <w:rPr>
          <w:b/>
        </w:rPr>
        <w:t>§</w:t>
        <w:t>1657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§73 (AMD). PL 1987, c. 395, §A165 (AMD). PL 1987, c. 677, §5 (AMD). PL 1989, c. 450, §26 (AMD). PL 1991, c. 397, §5 (RP). </w:t>
      </w:r>
    </w:p>
    <w:p>
      <w:pPr>
        <w:jc w:val="both"/>
        <w:spacing w:before="100" w:after="100"/>
        <w:ind w:start="1080" w:hanging="720"/>
      </w:pPr>
      <w:r>
        <w:rPr>
          <w:b/>
        </w:rPr>
        <w:t>§</w:t>
        <w:t>1657-A</w:t>
        <w:t xml:space="preserve">.  </w:t>
      </w:r>
      <w:r>
        <w:rPr>
          <w:b/>
        </w:rPr>
        <w:t xml:space="preserve">Suspension, revocation and refusal to issue or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1977, c. 694, §573 (AMD). PL 1977, c. 696, §239 (RAL). PL 1979, c. 127, §179 (AMD). PL 1983, c. 413, §74 (RPR). PL 1987, c. 395, §A166 (AMD). PL 1991, c. 397, §5 (RP). </w:t>
      </w:r>
    </w:p>
    <w:p>
      <w:pPr>
        <w:jc w:val="both"/>
        <w:spacing w:before="100" w:after="100"/>
        <w:ind w:start="1080" w:hanging="720"/>
      </w:pPr>
      <w:r>
        <w:rPr>
          <w:b/>
        </w:rPr>
        <w:t>§</w:t>
        <w:t>1657-B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§A167 (NEW). PL 1987, c. 677, §§6,7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23.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