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47</w:t>
      </w:r>
    </w:p>
    <w:p>
      <w:pPr>
        <w:jc w:val="center"/>
        <w:ind w:start="360"/>
        <w:spacing w:before="300" w:after="300"/>
      </w:pPr>
      <w:r>
        <w:rPr>
          <w:b/>
        </w:rPr>
        <w:t xml:space="preserve">PHYSICIANS AND SURGEONS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3151</w:t>
        <w:t xml:space="preserve">.  </w:t>
      </w:r>
      <w:r>
        <w:rPr>
          <w:b/>
        </w:rPr>
        <w:t xml:space="preserve">Immunity of licensee rendering emergency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jc w:val="both"/>
        <w:spacing w:before="100" w:after="100"/>
        <w:ind w:start="1080" w:hanging="720"/>
      </w:pPr>
      <w:r>
        <w:rPr>
          <w:b/>
        </w:rPr>
        <w:t>§</w:t>
        <w:t>3152</w:t>
        <w:t xml:space="preserve">.  </w:t>
      </w:r>
      <w:r>
        <w:rPr>
          <w:b/>
        </w:rPr>
        <w:t xml:space="preserve">Suspension during mental illness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329, §1 (RP). </w:t>
      </w:r>
    </w:p>
    <w:p>
      <w:pPr>
        <w:jc w:val="both"/>
        <w:spacing w:before="100" w:after="100"/>
        <w:ind w:start="1080" w:hanging="720"/>
      </w:pPr>
      <w:r>
        <w:rPr>
          <w:b/>
        </w:rPr>
        <w:t>§</w:t>
        <w:t>3153</w:t>
        <w:t xml:space="preserve">.  </w:t>
      </w:r>
      <w:r>
        <w:rPr>
          <w:b/>
        </w:rPr>
        <w:t xml:space="preserve">Communications between physicians and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297 (NEW). PL 1969, c. 378 (NEW). PL 1969, c. 590, §61 (RP). PL 1971, c. 591, §2 (RP). </w:t>
      </w:r>
    </w:p>
    <w:p>
      <w:pPr>
        <w:jc w:val="both"/>
        <w:spacing w:before="100" w:after="100"/>
        <w:ind w:start="1080" w:hanging="720"/>
      </w:pPr>
      <w:r>
        <w:rPr>
          <w:b/>
        </w:rPr>
        <w:t>§</w:t>
        <w:t>3154</w:t>
        <w:t xml:space="preserve">.  </w:t>
      </w:r>
      <w:r>
        <w:rPr>
          <w:b/>
        </w:rPr>
        <w:t xml:space="preserve">Treatment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§62 (NEW). PL 1971, c. 237, §3 (AMD). PL 1971, c. 591, §2 (RP). </w:t>
      </w:r>
    </w:p>
    <w:p>
      <w:pPr>
        <w:jc w:val="both"/>
        <w:spacing w:before="100" w:after="100"/>
        <w:ind w:start="1080" w:hanging="720"/>
      </w:pPr>
      <w:r>
        <w:rPr>
          <w:b/>
        </w:rPr>
        <w:t>§</w:t>
        <w:t>3155</w:t>
        <w:t xml:space="preserve">.  </w:t>
      </w:r>
      <w:r>
        <w:rPr>
          <w:b/>
        </w:rPr>
        <w:t xml:space="preserve">Prescriptions for generic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361 (NEW). PL 1971, c. 591, §2 (RP). </w:t>
      </w:r>
    </w:p>
    <w:p>
      <w:pPr>
        <w:jc w:val="center"/>
        <w:ind w:start="360"/>
        <w:spacing w:before="300" w:after="300"/>
      </w:pPr>
      <w:r>
        <w:rPr>
          <w:b/>
        </w:rPr>
        <w:t>SUBCHAPTER</w:t>
        <w:t xml:space="preserve"> </w:t>
        <w:t>2</w:t>
      </w:r>
    </w:p>
    <w:p>
      <w:pPr>
        <w:jc w:val="center"/>
        <w:ind w:start="360"/>
        <w:spacing w:before="300" w:after="300"/>
      </w:pPr>
      <w:r>
        <w:rPr>
          <w:b/>
        </w:rPr>
        <w:t xml:space="preserve">BOARD OF REGISTRATION</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Appointment; vacancies;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§1 (AMD). PL 1971, c. 591, §2 (RP). </w:t>
      </w:r>
    </w:p>
    <w:p>
      <w:pPr>
        <w:jc w:val="both"/>
        <w:spacing w:before="100" w:after="100"/>
        <w:ind w:start="1080" w:hanging="720"/>
      </w:pPr>
      <w:r>
        <w:rPr>
          <w:b/>
        </w:rPr>
        <w:t>§</w:t>
        <w:t>3201-A</w:t>
        <w:t xml:space="preserve">.  </w:t>
      </w:r>
      <w:r>
        <w:rPr>
          <w:b/>
        </w:rPr>
        <w:t xml:space="preserve">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§2 (NEW). PL 1971, c. 591, §2 (RP). </w:t>
      </w:r>
    </w:p>
    <w:p>
      <w:pPr>
        <w:jc w:val="both"/>
        <w:spacing w:before="100" w:after="100"/>
        <w:ind w:start="1080" w:hanging="720"/>
      </w:pPr>
      <w:r>
        <w:rPr>
          <w:b/>
        </w:rPr>
        <w:t>§</w:t>
        <w:t>3201-B</w:t>
        <w:t xml:space="preserve">.  </w:t>
      </w:r>
      <w:r>
        <w:rPr>
          <w:b/>
        </w:rPr>
        <w:t xml:space="preserve">Secretary-treasurer; bonding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§2 (NEW). PL 1971, c. 591, §2 (RP). </w:t>
      </w:r>
    </w:p>
    <w:p>
      <w:pPr>
        <w:jc w:val="both"/>
        <w:spacing w:before="100" w:after="100"/>
        <w:ind w:start="1080" w:hanging="720"/>
      </w:pPr>
      <w:r>
        <w:rPr>
          <w:b/>
        </w:rPr>
        <w:t>§</w:t>
        <w:t>3202</w:t>
        <w:t xml:space="preserve">.  </w:t>
      </w:r>
      <w:r>
        <w:rPr>
          <w:b/>
        </w:rPr>
        <w:t xml:space="preserve">Elections; meetings; seal;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jc w:val="both"/>
        <w:spacing w:before="100" w:after="100"/>
        <w:ind w:start="1080" w:hanging="720"/>
      </w:pPr>
      <w:r>
        <w:rPr>
          <w:b/>
        </w:rPr>
        <w:t>§</w:t>
        <w:t>3202-A</w:t>
        <w:t xml:space="preserve">.  </w:t>
      </w:r>
      <w:r>
        <w:rPr>
          <w:b/>
        </w:rPr>
        <w:t xml:space="preserve">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§3 (NEW). PL 1971, c. 591, §2 (RP). </w:t>
      </w:r>
    </w:p>
    <w:p>
      <w:pPr>
        <w:jc w:val="both"/>
        <w:spacing w:before="100" w:after="100"/>
        <w:ind w:start="1080" w:hanging="720"/>
      </w:pPr>
      <w:r>
        <w:rPr>
          <w:b/>
        </w:rPr>
        <w:t>§</w:t>
        <w:t>3202-B</w:t>
        <w:t xml:space="preserve">.  </w:t>
      </w:r>
      <w:r>
        <w:rPr>
          <w:b/>
        </w:rPr>
        <w:t xml:space="preserve">Members may administer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§3 (NEW). PL 1971, c. 591, §2 (RP). </w:t>
      </w:r>
    </w:p>
    <w:p>
      <w:pPr>
        <w:jc w:val="both"/>
        <w:spacing w:before="100" w:after="100"/>
        <w:ind w:start="1080" w:hanging="720"/>
      </w:pPr>
      <w:r>
        <w:rPr>
          <w:b/>
        </w:rPr>
        <w:t>§</w:t>
        <w:t>3203</w:t>
        <w:t xml:space="preserve">.  </w:t>
      </w:r>
      <w:r>
        <w:rPr>
          <w:b/>
        </w:rPr>
        <w:t xml:space="preserve">Complaints; revocation, suspension or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§4 (RPR). PL 1969, c. 329, §2 (AMD). PL 1971, c. 591, §2 (RP). </w:t>
      </w:r>
    </w:p>
    <w:p>
      <w:pPr>
        <w:jc w:val="both"/>
        <w:spacing w:before="100" w:after="100"/>
        <w:ind w:start="1080" w:hanging="720"/>
      </w:pPr>
      <w:r>
        <w:rPr>
          <w:b/>
        </w:rPr>
        <w:t>§</w:t>
        <w:t>3203-A</w:t>
        <w:t xml:space="preserve">.  </w:t>
      </w:r>
      <w:r>
        <w:rPr>
          <w:b/>
        </w:rPr>
        <w:t xml:space="preserve">Unprofessional conduct,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§5 (NEW). PL 1971, c. 591, §2 (RP). </w:t>
      </w:r>
    </w:p>
    <w:p>
      <w:pPr>
        <w:jc w:val="both"/>
        <w:spacing w:before="100" w:after="100"/>
        <w:ind w:start="1080" w:hanging="720"/>
      </w:pPr>
      <w:r>
        <w:rPr>
          <w:b/>
        </w:rPr>
        <w:t>§</w:t>
        <w:t>3203-B</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§5 (NEW). PL 1971, c. 591, §2 (RP). </w:t>
      </w:r>
    </w:p>
    <w:p>
      <w:pPr>
        <w:jc w:val="both"/>
        <w:spacing w:before="100" w:after="100"/>
        <w:ind w:start="1080" w:hanging="720"/>
      </w:pPr>
      <w:r>
        <w:rPr>
          <w:b/>
        </w:rPr>
        <w:t>§</w:t>
        <w:t>3203-C</w:t>
        <w:t xml:space="preserve">.  </w:t>
      </w:r>
      <w:r>
        <w:rPr>
          <w:b/>
        </w:rPr>
        <w:t xml:space="preserve">Reinstatement on board's own motion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§5 (NEW). PL 1971, c. 591, §2 (RP). </w:t>
      </w:r>
    </w:p>
    <w:p>
      <w:pPr>
        <w:jc w:val="both"/>
        <w:spacing w:before="100" w:after="100"/>
        <w:ind w:start="1080" w:hanging="720"/>
      </w:pPr>
      <w:r>
        <w:rPr>
          <w:b/>
        </w:rPr>
        <w:t>§</w:t>
        <w:t>3203-D</w:t>
        <w:t xml:space="preserve">.  </w:t>
      </w:r>
      <w:r>
        <w:rPr>
          <w:b/>
        </w:rPr>
        <w:t xml:space="preserve">Reinstatement on application of person whose license is suspended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§5 (NEW). PL 1971, c. 591, §2 (RP). </w:t>
      </w:r>
    </w:p>
    <w:p>
      <w:pPr>
        <w:jc w:val="both"/>
        <w:spacing w:before="100" w:after="100"/>
        <w:ind w:start="1080" w:hanging="720"/>
      </w:pPr>
      <w:r>
        <w:rPr>
          <w:b/>
        </w:rPr>
        <w:t>§</w:t>
        <w:t>3203-E</w:t>
        <w:t xml:space="preserve">.  </w:t>
      </w:r>
      <w:r>
        <w:rPr>
          <w:b/>
        </w:rPr>
        <w:t xml:space="preserve">Record of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§5 (NEW). PL 1971, c. 591, §2 (RP). </w:t>
      </w:r>
    </w:p>
    <w:p>
      <w:pPr>
        <w:jc w:val="both"/>
        <w:spacing w:before="100" w:after="100"/>
        <w:ind w:start="1080" w:hanging="720"/>
      </w:pPr>
      <w:r>
        <w:rPr>
          <w:b/>
        </w:rPr>
        <w:t>§</w:t>
        <w:t>3204</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3251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jc w:val="both"/>
        <w:spacing w:before="100" w:after="100"/>
        <w:ind w:start="1080" w:hanging="720"/>
      </w:pPr>
      <w:r>
        <w:rPr>
          <w:b/>
        </w:rPr>
        <w:t>§</w:t>
        <w:t>3252</w:t>
        <w:t xml:space="preserve">.  </w:t>
      </w:r>
      <w:r>
        <w:rPr>
          <w:b/>
        </w:rPr>
        <w:t xml:space="preserve">Qualifications;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§87 (AMD). PL 1971, c. 591, §2 (RP). PL 1971, c. 598, §75 (AMD). PL 1971, c. 622, §117A (RP). </w:t>
      </w:r>
    </w:p>
    <w:p>
      <w:pPr>
        <w:jc w:val="both"/>
        <w:spacing w:before="100" w:after="100"/>
        <w:ind w:start="1080" w:hanging="720"/>
      </w:pPr>
      <w:r>
        <w:rPr>
          <w:b/>
        </w:rPr>
        <w:t>§</w:t>
        <w:t>3253</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jc w:val="both"/>
        <w:spacing w:before="100" w:after="100"/>
        <w:ind w:start="1080" w:hanging="720"/>
      </w:pPr>
      <w:r>
        <w:rPr>
          <w:b/>
        </w:rPr>
        <w:t>§</w:t>
        <w:t>3254</w:t>
        <w:t xml:space="preserve">.  </w:t>
      </w:r>
      <w:r>
        <w:rPr>
          <w:b/>
        </w:rPr>
        <w:t xml:space="preserve">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jc w:val="both"/>
        <w:spacing w:before="100" w:after="100"/>
        <w:ind w:start="1080" w:hanging="720"/>
      </w:pPr>
      <w:r>
        <w:rPr>
          <w:b/>
        </w:rPr>
        <w:t>§</w:t>
        <w:t>3255</w:t>
        <w:t xml:space="preserve">.  </w:t>
      </w:r>
      <w:r>
        <w:rPr>
          <w:b/>
        </w:rPr>
        <w:t xml:space="preserve">Display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§6 (AMD). PL 1971, c. 591, §2 (RP). </w:t>
      </w:r>
    </w:p>
    <w:p>
      <w:pPr>
        <w:jc w:val="both"/>
        <w:spacing w:before="100" w:after="100"/>
        <w:ind w:start="1080" w:hanging="720"/>
      </w:pPr>
      <w:r>
        <w:rPr>
          <w:b/>
        </w:rPr>
        <w:t>§</w:t>
        <w:t>3256</w:t>
        <w:t xml:space="preserve">.  </w:t>
      </w:r>
      <w:r>
        <w:rPr>
          <w:b/>
        </w:rPr>
        <w:t xml:space="preserve">Graduates of foreign medical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jc w:val="both"/>
        <w:spacing w:before="100" w:after="100"/>
        <w:ind w:start="1080" w:hanging="720"/>
      </w:pPr>
      <w:r>
        <w:rPr>
          <w:b/>
        </w:rPr>
        <w:t>§</w:t>
        <w:t>3257</w:t>
        <w:t xml:space="preserve">.  </w:t>
      </w:r>
      <w:r>
        <w:rPr>
          <w:b/>
        </w:rPr>
        <w:t xml:space="preserve">Licensure by 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§7 (RPR). PL 1971, c. 591, §2 (RP). </w:t>
      </w:r>
    </w:p>
    <w:p>
      <w:pPr>
        <w:jc w:val="both"/>
        <w:spacing w:before="100" w:after="100"/>
        <w:ind w:start="1080" w:hanging="720"/>
      </w:pPr>
      <w:r>
        <w:rPr>
          <w:b/>
        </w:rPr>
        <w:t>§</w:t>
        <w:t>3258</w:t>
        <w:t xml:space="preserve">.  </w:t>
      </w:r>
      <w:r>
        <w:rPr>
          <w:b/>
        </w:rPr>
        <w:t xml:space="preserve">Temporary registration; state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jc w:val="both"/>
        <w:spacing w:before="100" w:after="100"/>
        <w:ind w:start="1080" w:hanging="720"/>
      </w:pPr>
      <w:r>
        <w:rPr>
          <w:b/>
        </w:rPr>
        <w:t>§</w:t>
        <w:t>3259</w:t>
        <w:t xml:space="preserve">.  </w:t>
      </w:r>
      <w:r>
        <w:rPr>
          <w:b/>
        </w:rPr>
        <w:t xml:space="preserve">-Camp physicians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jc w:val="both"/>
        <w:spacing w:before="100" w:after="100"/>
        <w:ind w:start="1080" w:hanging="720"/>
      </w:pPr>
      <w:r>
        <w:rPr>
          <w:b/>
        </w:rPr>
        <w:t>§</w:t>
        <w:t>3259-A</w:t>
        <w:t xml:space="preserve">.  </w:t>
      </w:r>
      <w:r>
        <w:rPr>
          <w:b/>
        </w:rPr>
        <w:t xml:space="preserve">Locum tenens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§8 (NEW). PL 1971, c. 591, §2 (RP). </w:t>
      </w:r>
    </w:p>
    <w:p>
      <w:pPr>
        <w:jc w:val="both"/>
        <w:spacing w:before="100" w:after="100"/>
        <w:ind w:start="1080" w:hanging="720"/>
      </w:pPr>
      <w:r>
        <w:rPr>
          <w:b/>
        </w:rPr>
        <w:t>§</w:t>
        <w:t>3260</w:t>
        <w:t xml:space="preserve">.  </w:t>
      </w:r>
      <w:r>
        <w:rPr>
          <w:b/>
        </w:rPr>
        <w:t xml:space="preserve">-Interns; residents; visiting instructors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jc w:val="both"/>
        <w:spacing w:before="100" w:after="100"/>
        <w:ind w:start="1080" w:hanging="720"/>
      </w:pPr>
      <w:r>
        <w:rPr>
          <w:b/>
        </w:rPr>
        <w:t>§</w:t>
        <w:t>3261</w:t>
        <w:t xml:space="preserve">.  </w:t>
      </w:r>
      <w:r>
        <w:rPr>
          <w:b/>
        </w:rPr>
        <w:t xml:space="preserve">Biennial reregistration;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§9 (NEW). PL 1971, c. 591, §2 (RP). </w:t>
      </w:r>
    </w:p>
    <w:p>
      <w:pPr>
        <w:jc w:val="both"/>
        <w:spacing w:before="100" w:after="100"/>
        <w:ind w:start="1080" w:hanging="720"/>
      </w:pPr>
      <w:r>
        <w:rPr>
          <w:b/>
        </w:rPr>
        <w:t>§</w:t>
        <w:t>3262</w:t>
        <w:t xml:space="preserve">.  </w:t>
      </w:r>
      <w:r>
        <w:rPr>
          <w:b/>
        </w:rPr>
        <w:t xml:space="preserve">Withdrawal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§9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47. PHYSICIANS AND SURGEONS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47. PHYSICIANS AND SURGEONS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47. PHYSICIANS AND SURGEONS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