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FORESTER LICENSING</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2001, c. 261, §3 (RP). </w:t>
      </w:r>
    </w:p>
    <w:p>
      <w:pPr>
        <w:jc w:val="both"/>
        <w:spacing w:before="100" w:after="100"/>
        <w:ind w:start="1080" w:hanging="720"/>
      </w:pPr>
      <w:r>
        <w:rPr>
          <w:b/>
        </w:rPr>
        <w:t>§</w:t>
        <w:t>5002</w:t>
        <w:t xml:space="preserve">.  </w:t>
      </w:r>
      <w:r>
        <w:rPr>
          <w:b/>
        </w:rPr>
        <w:t xml:space="preserve">Use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§§51D-1 (AMD). PL 1979, c. 118, §1 (AMD). PL 1987, c. 395, §A180 (AMD). PL 2001, c. 261, §3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118, §2 (AMD). PL 1987, c. 395, §A181 (AMD). PL 1989, c. 700, §A149 (AMD). PL 2001, c. 261, §3 (RP). </w:t>
      </w:r>
    </w:p>
    <w:p>
      <w:pPr>
        <w:jc w:val="both"/>
        <w:spacing w:before="100" w:after="100"/>
        <w:ind w:start="1080" w:hanging="720"/>
      </w:pPr>
      <w:r>
        <w:rPr>
          <w:b/>
        </w:rPr>
        <w:t>§</w:t>
        <w:t>5004</w:t>
        <w:t xml:space="preserve">.  </w:t>
      </w:r>
      <w:r>
        <w:rPr>
          <w:b/>
        </w:rPr>
        <w:t xml:space="preserve">State Board of Licensure for Professional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§372 (AMD). PL 1979, c. 285, §1 (AMD). PL 1983, c. 413, §186 (AMD). PL 1983, c. 553, §46 (AMD). PL 1983, c. 812, §245 (AMD). PL 1987, c. 395, §A182 (AMD). PL 1989, c. 503, §B146 (AMD). PL 1991, c. 283, §1 (AMD). PL 1993, c. 600, §A253 (AMD). PL 2001, c. 261, §3 (RP). </w:t>
      </w:r>
    </w:p>
    <w:p>
      <w:pPr>
        <w:jc w:val="both"/>
        <w:spacing w:before="100" w:after="100"/>
        <w:ind w:start="1080" w:hanging="720"/>
      </w:pPr>
      <w:r>
        <w:rPr>
          <w:b/>
        </w:rPr>
        <w:t>§</w:t>
        <w:t>5005</w:t>
        <w:t xml:space="preserve">.  </w:t>
      </w:r>
      <w:r>
        <w:rPr>
          <w:b/>
        </w:rPr>
        <w:t xml:space="preserve">Qualifications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1991, c. 283, §2 (RP). </w:t>
      </w:r>
    </w:p>
    <w:p>
      <w:pPr>
        <w:jc w:val="both"/>
        <w:spacing w:before="100" w:after="100"/>
        <w:ind w:start="1080" w:hanging="720"/>
      </w:pPr>
      <w:r>
        <w:rPr>
          <w:b/>
        </w:rPr>
        <w:t>§</w:t>
        <w:t>5006</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812, §246 (RPR). PL 1995, c. 397, §70 (RP). </w:t>
      </w:r>
    </w:p>
    <w:p>
      <w:pPr>
        <w:jc w:val="both"/>
        <w:spacing w:before="100" w:after="100"/>
        <w:ind w:start="1080" w:hanging="720"/>
      </w:pPr>
      <w:r>
        <w:rPr>
          <w:b/>
        </w:rPr>
        <w:t>§</w:t>
        <w:t>5007</w:t>
        <w:t xml:space="preserve">.  </w:t>
      </w:r>
      <w:r>
        <w:rPr>
          <w:b/>
        </w:rPr>
        <w:t xml:space="preserve">Removal of board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§373 (AMD). PL 1983, c. 413, §187 (AMD). PL 1993, c. 600, §A254 (AMD). PL 2001, c. 261, §3 (RP). </w:t>
      </w:r>
    </w:p>
    <w:p>
      <w:pPr>
        <w:jc w:val="both"/>
        <w:spacing w:before="100" w:after="100"/>
        <w:ind w:start="1080" w:hanging="720"/>
      </w:pPr>
      <w:r>
        <w:rPr>
          <w:b/>
        </w:rPr>
        <w:t>§</w:t>
        <w:t>5008</w:t>
        <w:t xml:space="preserve">.  </w:t>
      </w:r>
      <w:r>
        <w:rPr>
          <w:b/>
        </w:rPr>
        <w:t xml:space="preserve">Meetings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§188 (RPR). PL 2001, c. 261, §3 (RP). </w:t>
      </w:r>
    </w:p>
    <w:p>
      <w:pPr>
        <w:jc w:val="both"/>
        <w:spacing w:before="100" w:after="100"/>
        <w:ind w:start="1080" w:hanging="720"/>
      </w:pPr>
      <w:r>
        <w:rPr>
          <w:b/>
        </w:rPr>
        <w:t>§</w:t>
        <w:t>5009</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694, §649 (AMD). PL 1979, c. 118, §3 (AMD). PL 1983, c. 413, §189 (RPR). PL 1987, c. 395, §A183 (AMD). PL 1995, c. 397, §71 (AMD). PL 2001, c. 261, §3 (RP). </w:t>
      </w:r>
    </w:p>
    <w:p>
      <w:pPr>
        <w:jc w:val="both"/>
        <w:spacing w:before="100" w:after="100"/>
        <w:ind w:start="1080" w:hanging="720"/>
      </w:pPr>
      <w:r>
        <w:rPr>
          <w:b/>
        </w:rPr>
        <w:t>§</w:t>
        <w:t>5010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1985, c. 389, §23 (RPR). PL 1995, c. 397, §72 (RP). </w:t>
      </w:r>
    </w:p>
    <w:p>
      <w:pPr>
        <w:jc w:val="both"/>
        <w:spacing w:before="100" w:after="100"/>
        <w:ind w:start="1080" w:hanging="720"/>
      </w:pPr>
      <w:r>
        <w:rPr>
          <w:b/>
        </w:rPr>
        <w:t>§</w:t>
        <w:t>5011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604, §34 (AMD). PL 1983, c. 413, §190 (RPR). PL 2001, c. 261, §3 (RP). </w:t>
      </w:r>
    </w:p>
    <w:p>
      <w:pPr>
        <w:jc w:val="both"/>
        <w:spacing w:before="100" w:after="100"/>
        <w:ind w:start="1080" w:hanging="720"/>
      </w:pPr>
      <w:r>
        <w:rPr>
          <w:b/>
        </w:rPr>
        <w:t>§</w:t>
        <w:t>5011-A</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§2 (AMD). PL 1983, c. 553, §46 (AMD). PL 1985, c. 389, §24 (AMD). PL 2001, c. 261, §3 (RP). </w:t>
      </w:r>
    </w:p>
    <w:p>
      <w:pPr>
        <w:jc w:val="both"/>
        <w:spacing w:before="100" w:after="100"/>
        <w:ind w:start="1080" w:hanging="720"/>
      </w:pPr>
      <w:r>
        <w:rPr>
          <w:b/>
        </w:rPr>
        <w:t>§</w:t>
        <w:t>5011-B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§3 (AMD). PL 1989, c. 450, §32 (AMD). PL 1995, c. 397, §73 (RP). </w:t>
      </w:r>
    </w:p>
    <w:p>
      <w:pPr>
        <w:jc w:val="both"/>
        <w:spacing w:before="100" w:after="100"/>
        <w:ind w:start="1080" w:hanging="720"/>
      </w:pPr>
      <w:r>
        <w:rPr>
          <w:b/>
        </w:rPr>
        <w:t>§</w:t>
        <w:t>5011-C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285, §4 (NEW). PL 1983, c. 553, §46 (AMD). PL 1985, c. 785, §B144 (AMD). PL 1989, c. 450, §33 (AMD). PL 1995, c. 397, §74 (RP). </w:t>
      </w:r>
    </w:p>
    <w:p>
      <w:pPr>
        <w:jc w:val="both"/>
        <w:spacing w:before="100" w:after="100"/>
        <w:ind w:start="1080" w:hanging="720"/>
      </w:pPr>
      <w:r>
        <w:rPr>
          <w:b/>
        </w:rPr>
        <w:t>§</w:t>
        <w:t>5012</w:t>
        <w:t xml:space="preserve">.  </w:t>
      </w:r>
      <w:r>
        <w:rPr>
          <w:b/>
        </w:rPr>
        <w:t xml:space="preserve">General requirements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§192 (AMD). PL 1979, c. 118, §4 (AMD). PL 1981, c. 470, §A154 (RPR). PL 1987, c. 395, §A184 (AMD). PL 1989, c. 142 (RPR). PL 1991, c. 283, §3 (AMD). PL 2001, c. 261, §3 (RP). </w:t>
      </w:r>
    </w:p>
    <w:p>
      <w:pPr>
        <w:jc w:val="both"/>
        <w:spacing w:before="100" w:after="100"/>
        <w:ind w:start="1080" w:hanging="720"/>
      </w:pPr>
      <w:r>
        <w:rPr>
          <w:b/>
        </w:rPr>
        <w:t>§</w:t>
        <w:t>5013</w:t>
        <w:t xml:space="preserve">.  </w:t>
      </w:r>
      <w:r>
        <w:rPr>
          <w:b/>
        </w:rPr>
        <w:t xml:space="preserve">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§§193,194 (AMD). PL 1983, c. 413, §191 (AMD). PL 1987, c. 395, §A185 (AMD). PL 1991, c. 283, §4 (AMD). PL 1995, c. 502, §H35 (AMD). PL 2001, c. 261, §3 (RP). </w:t>
      </w:r>
    </w:p>
    <w:p>
      <w:pPr>
        <w:jc w:val="both"/>
        <w:spacing w:before="100" w:after="100"/>
        <w:ind w:start="1080" w:hanging="720"/>
      </w:pPr>
      <w:r>
        <w:rPr>
          <w:b/>
        </w:rPr>
        <w:t>§</w:t>
        <w:t>5014</w:t>
        <w:t xml:space="preserve">.  </w:t>
      </w:r>
      <w:r>
        <w:rPr>
          <w:b/>
        </w:rPr>
        <w:t xml:space="preserve">Issuance of license; endorsement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§192 (AMD). PL 1987, c. 395, §A186 (AMD). PL 1991, c. 428, §1 (AMD). PL 2001, c. 261, §3 (RP). </w:t>
      </w:r>
    </w:p>
    <w:p>
      <w:pPr>
        <w:jc w:val="both"/>
        <w:spacing w:before="100" w:after="100"/>
        <w:ind w:start="1080" w:hanging="720"/>
      </w:pPr>
      <w:r>
        <w:rPr>
          <w:b/>
        </w:rPr>
        <w:t>§</w:t>
        <w:t>5015</w:t>
        <w:t xml:space="preserve">.  </w:t>
      </w:r>
      <w:r>
        <w:rPr>
          <w:b/>
        </w:rPr>
        <w:t xml:space="preserve">Expiration and 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285, §§5,6 (AMD). PL 1983, c. 413, §193 (AMD). PL 1987, c. 395, §A187 (AMD). PL 1989, c. 450, §34 (AMD). PL 1991, c. 283, §5 (AMD). PL 1995, c. 502, §H36 (AMD). PL 2001, c. 261, §3 (RP). </w:t>
      </w:r>
    </w:p>
    <w:p>
      <w:pPr>
        <w:jc w:val="both"/>
        <w:spacing w:before="100" w:after="100"/>
        <w:ind w:start="1080" w:hanging="720"/>
      </w:pPr>
      <w:r>
        <w:rPr>
          <w:b/>
        </w:rPr>
        <w:t>§</w:t>
        <w:t>5016</w:t>
        <w:t xml:space="preserve">.  </w:t>
      </w:r>
      <w:r>
        <w:rPr>
          <w:b/>
        </w:rPr>
        <w:t xml:space="preserve">Firms;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§A188 (AMD). PL 2001, c. 261, §3 (RP). </w:t>
      </w:r>
    </w:p>
    <w:p>
      <w:pPr>
        <w:jc w:val="both"/>
        <w:spacing w:before="100" w:after="100"/>
        <w:ind w:start="1080" w:hanging="720"/>
      </w:pPr>
      <w:r>
        <w:rPr>
          <w:b/>
        </w:rPr>
        <w:t>§</w:t>
        <w:t>5017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§A189 (AMD). PL 1993, c. 659, §A7 (RPR). PL 2001, c. 261, §3 (RP). </w:t>
      </w:r>
    </w:p>
    <w:p>
      <w:pPr>
        <w:jc w:val="both"/>
        <w:spacing w:before="100" w:after="100"/>
        <w:ind w:start="1080" w:hanging="720"/>
      </w:pPr>
      <w:r>
        <w:rPr>
          <w:b/>
        </w:rPr>
        <w:t>§</w:t>
        <w:t>5018</w:t>
        <w:t xml:space="preserve">.  </w:t>
      </w:r>
      <w:r>
        <w:rPr>
          <w:b/>
        </w:rPr>
        <w:t xml:space="preserve">Revocation; suspension; refusal to renew and reissuance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§§51D,2 (AMD). PL 1975, c. 770, §§195,196 (AMD). PL 1977, c. 694, §§650-654 (AMD). PL 1983, c. 413, §§194,195 (AMD). PL 1987, c. 395, §A190 (AMD). PL 1995, c. 397, §75 (AMD). PL 1999, c. 547, §B73 (AMD). PL 1999, c. 547, §B80 (AFF). PL 1999, c. 687, §§F5-7 (AMD). PL 2001, c. 261, §3 (RP). </w:t>
      </w:r>
    </w:p>
    <w:p>
      <w:pPr>
        <w:jc w:val="both"/>
        <w:spacing w:before="100" w:after="100"/>
        <w:ind w:start="1080" w:hanging="720"/>
      </w:pPr>
      <w:r>
        <w:rPr>
          <w:b/>
        </w:rPr>
        <w:t>§</w:t>
        <w:t>5019</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§196 (AMD). PL 1987, c. 395, §A191 (AMD). PL 1999, c. 547, §B78 (AMD). PL 1999, c. 547, §B80 (AFF).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FORESTER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FORESTER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75. FORESTER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