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14041</w:t>
        <w:t xml:space="preserve">.  </w:t>
      </w:r>
      <w:r>
        <w:rPr>
          <w:b/>
        </w:rPr>
        <w:t xml:space="preserve">Short title</w:t>
      </w:r>
    </w:p>
    <w:p>
      <w:pPr>
        <w:jc w:val="both"/>
        <w:spacing w:before="100" w:after="100"/>
        <w:ind w:start="360"/>
        <w:ind w:firstLine="360"/>
      </w:pPr>
      <w:r>
        <w:rPr/>
      </w:r>
      <w:r>
        <w:rPr/>
      </w:r>
      <w:r>
        <w:t xml:space="preserve">This chapter may be known and cited as "the Appraisal Management Company Licensing Act."</w:t>
      </w:r>
      <w:r>
        <w:t xml:space="preserve">  </w:t>
      </w:r>
      <w:r xmlns:wp="http://schemas.openxmlformats.org/drawingml/2010/wordprocessingDrawing" xmlns:w15="http://schemas.microsoft.com/office/word/2012/wordml">
        <w:rPr>
          <w:rFonts w:ascii="Arial" w:hAnsi="Arial" w:cs="Arial"/>
          <w:sz w:val="22"/>
          <w:szCs w:val="22"/>
        </w:rPr>
        <w:t xml:space="preserve">[PL 2017, c. 475, Pt. D, §1 (REEN).]</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270, §1 (NEW). MRSA T. 32 §14049-K, sub-§1 (RP). PL 2017, c. 475, Pt. D, §1 (REEN).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§14041. Short title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§14041. Short title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§14041. SHORT TITLE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