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1684</w:t>
        <w:t xml:space="preserve">.  </w:t>
      </w:r>
      <w:r>
        <w:rPr>
          <w:b/>
        </w:rPr>
        <w:t xml:space="preserve">Registration although not practicing</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423, §1 (NEW). PL 1989, c. 346,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§1684. Registration although not practicing</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§1684. Registration although not practicing</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§1684. REGISTRATION ALTHOUGH NOT PRACTICING</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