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professional counseling licensing board to address impaired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Continuing competence and education.</w:t>
        <w:t xml:space="preserve"> </w:t>
      </w:r>
      <w:r>
        <w:t xml:space="preserve"> </w:t>
      </w:r>
      <w:r>
        <w:t xml:space="preserve">"Continuing competence and education"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Counseling compact commission.</w:t>
        <w:t xml:space="preserve"> </w:t>
      </w:r>
      <w:r>
        <w:t xml:space="preserve"> </w:t>
      </w:r>
      <w:r>
        <w:t xml:space="preserve">"Counseling compact commission" or "commission" means the national administrative body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Investigative information that indicates that the licensed professional counselor represents an immediate threat to public health and safety regardless of whether the licensed professional counselor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but not limited to, continuing education, examination, licensure, investigative, privilege to practice and adverse action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Encumbered license.</w:t>
        <w:t xml:space="preserve"> </w:t>
      </w:r>
      <w:r>
        <w:t xml:space="preserve"> </w:t>
      </w:r>
      <w:r>
        <w:t xml:space="preserve">"Encumbered license" means a license in which an adverse action restricts the practice of licensed professional counseling by the licensee and that adverse action has been reported to the United States Department of Health and Human Services, National Practitioner Data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Encumbrance.</w:t>
        <w:t xml:space="preserve"> </w:t>
      </w:r>
      <w:r>
        <w:t xml:space="preserve"> </w:t>
      </w:r>
      <w:r>
        <w:t xml:space="preserve">"Encumbrance" means a revocation or suspension of, or any limitation on, the full and unrestricted practice of licensed professional counseling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Executive committee.</w:t>
        <w:t xml:space="preserve"> </w:t>
      </w:r>
      <w:r>
        <w:t xml:space="preserve"> </w:t>
      </w:r>
      <w:r>
        <w:t xml:space="preserve">"Executive committee"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12</w:t>
        <w:t xml:space="preserve">.  </w:t>
      </w:r>
      <w:r>
        <w:rPr>
          <w:b/>
        </w:rPr>
        <w:t xml:space="preserve">Impaired practitioner.</w:t>
        <w:t xml:space="preserve"> </w:t>
      </w:r>
      <w:r>
        <w:t xml:space="preserve"> </w:t>
      </w:r>
      <w:r>
        <w:t xml:space="preserve">"Impaired practitioner" means an individual who has a condition that may impair that individual's ability to practice as a licensed professional counselor without some type of intervention and may include, but is not limited to, alcohol and drug dependence, mental health impairment and neurological or physical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13</w:t>
        <w:t xml:space="preserve">.  </w:t>
      </w:r>
      <w:r>
        <w:rPr>
          <w:b/>
        </w:rPr>
        <w:t xml:space="preserve">Investigative information.</w:t>
        <w:t xml:space="preserve"> </w:t>
      </w:r>
      <w:r>
        <w:t xml:space="preserve"> </w:t>
      </w:r>
      <w:r>
        <w:t xml:space="preserve">"Investigative information" means information, records and documents received or generated by a professional counseling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14</w:t>
        <w:t xml:space="preserve">.  </w:t>
      </w:r>
      <w:r>
        <w:rPr>
          <w:b/>
        </w:rPr>
        <w:t xml:space="preserve">Jurisprudence requirement.</w:t>
        <w:t xml:space="preserve"> </w:t>
      </w:r>
      <w:r>
        <w:t xml:space="preserve"> </w:t>
      </w:r>
      <w:r>
        <w:t xml:space="preserve">"Jurisprudence requirement," if required by a member state, means the assessment of an individual's knowledge of the laws and rules governing the practice of professional counseling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15</w:t>
        <w:t xml:space="preserve">.  </w:t>
      </w:r>
      <w:r>
        <w:rPr>
          <w:b/>
        </w:rPr>
        <w:t xml:space="preserve">Licensed professional counselor.</w:t>
        <w:t xml:space="preserve"> </w:t>
      </w:r>
      <w:r>
        <w:t xml:space="preserve"> </w:t>
      </w:r>
      <w:r>
        <w:t xml:space="preserve">"Licensed professional counselor" means a counselor licensed by a member state, regardless of the title used by that state, to independently assess, diagnose and treat behavioral health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currently holds an authorization from a state to practice as a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17</w:t>
        <w:t xml:space="preserve">.  </w:t>
      </w:r>
      <w:r>
        <w:rPr>
          <w:b/>
        </w:rPr>
        <w:t xml:space="preserve">Licensing board.</w:t>
        <w:t xml:space="preserve"> </w:t>
      </w:r>
      <w:r>
        <w:t xml:space="preserve"> </w:t>
      </w:r>
      <w:r>
        <w:t xml:space="preserve">"Licensing board" means the agency of a state, or equivalent, that is responsible for the licensing and regulation of licensed professional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18</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19</w:t>
        <w:t xml:space="preserve">.  </w:t>
      </w:r>
      <w:r>
        <w:rPr>
          <w:b/>
        </w:rPr>
        <w:t xml:space="preserve">Privilege to practice.</w:t>
        <w:t xml:space="preserve"> </w:t>
      </w:r>
      <w:r>
        <w:t xml:space="preserve"> </w:t>
      </w:r>
      <w:r>
        <w:t xml:space="preserve">"Privilege to practice" means a legal authorization that is equivalent to a license permitting the practice of professional counseling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20</w:t>
        <w:t xml:space="preserve">.  </w:t>
      </w:r>
      <w:r>
        <w:rPr>
          <w:b/>
        </w:rPr>
        <w:t xml:space="preserve">Professional counseling.</w:t>
        <w:t xml:space="preserve"> </w:t>
      </w:r>
      <w:r>
        <w:t xml:space="preserve"> </w:t>
      </w:r>
      <w:r>
        <w:t xml:space="preserve">"Professional counseling" means the assessment, diagnosis and treatment of behavioral health conditions by a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the home state where a licensee is exercising or seeking to exercise the privilege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22</w:t>
        <w:t xml:space="preserve">.  </w:t>
      </w:r>
      <w:r>
        <w:rPr>
          <w:b/>
        </w:rPr>
        <w:t xml:space="preserve">Rule.</w:t>
        <w:t xml:space="preserve"> </w:t>
      </w:r>
      <w:r>
        <w:t xml:space="preserve"> </w:t>
      </w:r>
      <w:r>
        <w:t xml:space="preserve">"Rule" means a regulation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 licensed professional counselor license issued by a member state that authorizes practice only within the issuing state and does not include a privilege to practice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that regulates the practice of professional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25</w:t>
        <w:t xml:space="preserve">.  </w:t>
      </w:r>
      <w:r>
        <w:rPr>
          <w:b/>
        </w:rPr>
        <w:t xml:space="preserve">Telehealth.</w:t>
        <w:t xml:space="preserve"> </w:t>
      </w:r>
      <w:r>
        <w:t xml:space="preserve"> </w:t>
      </w:r>
      <w:r>
        <w:t xml:space="preserve">"Telehealth" means the application of telecommunication technology to deliver professional counseling services remotely to assess, diagnose and treat behavioral health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26</w:t>
        <w:t xml:space="preserve">.  </w:t>
      </w:r>
      <w:r>
        <w:rPr>
          <w:b/>
        </w:rPr>
        <w:t xml:space="preserve">Unencumbered license.</w:t>
        <w:t xml:space="preserve"> </w:t>
      </w:r>
      <w:r>
        <w:t xml:space="preserve"> </w:t>
      </w:r>
      <w:r>
        <w:t xml:space="preserve">"Unencumbered license" means a license that authorizes a licensed professional counselor to engage in the full and unrestricted practice of professional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