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§J16 (NEW). PL 1999, c. 685, §3 (RPR). PL 2001, c. 633, §3 (AMD). PL 2003, c. 89, §2 (AMD). PL 2007, c. 402, Pt. M, §16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§2402-B.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