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3258</w:t>
        <w:t xml:space="preserve">.  </w:t>
      </w:r>
      <w:r>
        <w:rPr>
          <w:b/>
        </w:rPr>
        <w:t xml:space="preserve">Temporary registration; state hospitals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591,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§3258. Temporary registration; state hospitals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§3258. Temporary registration; state hospitals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§3258. TEMPORARY REGISTRATION; STATE HOSPITALS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