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404</w:t>
        <w:t xml:space="preserve">.  </w:t>
      </w:r>
      <w:r>
        <w:rPr>
          <w:b/>
        </w:rPr>
        <w:t xml:space="preserve">Reciprocity with other states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151, §7 (AMD). PL 1977, c. 398, §9 (RPR). PL 1983, c. 413, §28 (AMD). PL 1987, c. 395, §A137 (AMD). PL 1991, c. 397,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§404. Reciprocity with other states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§404. Reciprocity with other states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§404. RECIPROCITY WITH OTHER STATES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