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4106</w:t>
        <w:t xml:space="preserve">.  </w:t>
      </w:r>
      <w:r>
        <w:rPr>
          <w:b/>
        </w:rPr>
        <w:t xml:space="preserve">Additional application requirements for associations, partnerships and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468, §§9,10 (AMD). PL 1975, c. 547, §29 (AMD). PL 1975, c. 767, §71 (AMD). PL 1983, c. 171, §14 (RPR).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§4106. Additional application requirements for associations, partnerships and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§4106. Additional application requirements for associations, partnerships and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§4106. ADDITIONAL APPLICATION REQUIREMENTS FOR ASSOCIATIONS, PARTNERSHIPS AND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