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4115</w:t>
        <w:t xml:space="preserve">.  </w:t>
      </w:r>
      <w:r>
        <w:rPr>
          <w:b/>
        </w:rPr>
        <w:t xml:space="preserve">Expiration; renewals; revocation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468, §13 (AMD). PL 1973, c. 729, §6 (RPR). PL 1975, c. 547, §36 (AMD). PL 1975, c. 767, §76 (RPR). PL 1979, c. 196, §1 (AMD). PL 1987, c. 395, §A174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§4115. Expiration; renewals; revocation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§4115. Expiration; renewals; revocation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§4115. EXPIRATION; RENEWALS; REVOCATION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