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2021, c. 245, Pt. D, §§14, 15 (AMD).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§6103.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§6103.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