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484, §1 (AMD). PL 1973, c. 111 (AMD). PL 1973, c. 212, §1 (AMD). PL 1977, c. 696, §235 (AMD). PL 1979, c. 697, §§1-3 (AMD). PL 1981, c. 448, §1 (RPR).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§751.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