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577</w:t>
        <w:t xml:space="preserve">.  </w:t>
      </w:r>
      <w:r>
        <w:rPr>
          <w:b/>
        </w:rPr>
        <w:t xml:space="preserve">Books of receipts and expenditures; availability for examination</w:t>
      </w:r>
    </w:p>
    <w:p>
      <w:pPr>
        <w:jc w:val="both"/>
        <w:spacing w:before="100" w:after="100"/>
        <w:ind w:start="360"/>
        <w:ind w:firstLine="360"/>
      </w:pPr>
      <w:r>
        <w:rPr/>
      </w:r>
      <w:r>
        <w:rPr/>
      </w:r>
      <w:r>
        <w:t xml:space="preserve">The manager or board of directors shall keep detailed, accurate records in chronological order, of the receipts and expenditures affecting the common areas and facilities, specifying and itemizing the maintenance and repair expenses of the common areas and facilities and any other expenses incurred. Such records and the vouchers authorizing the payments shall be available for examination by the unit owners at convenient hours of weekdays.</w:t>
      </w:r>
      <w:r>
        <w:t xml:space="preserve">  </w:t>
      </w:r>
      <w:r xmlns:wp="http://schemas.openxmlformats.org/drawingml/2010/wordprocessingDrawing" xmlns:w15="http://schemas.microsoft.com/office/word/2012/wordml">
        <w:rPr>
          <w:rFonts w:ascii="Arial" w:hAnsi="Arial" w:cs="Arial"/>
          <w:sz w:val="22"/>
          <w:szCs w:val="22"/>
        </w:rPr>
        <w:t xml:space="preserve">[PL 1965, c. 357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§577. Books of receipts and expenditures; availability for examination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§577. Books of receipts and expenditures; availability for examination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§577. BOOKS OF RECEIPTS AND EXPENDITURES; AVAILABILITY FOR EXAMINATION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