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654-A</w:t>
        <w:t xml:space="preserve">.  </w:t>
      </w:r>
      <w:r>
        <w:rPr>
          <w:b/>
        </w:rPr>
        <w:t xml:space="preserve">Certain county records of deeds to be copied; legal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§20A (NEW). PL 2003, c. 55,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§654-A. Certain county records of deeds to be copied; legal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§654-A. Certain county records of deeds to be copied; legal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§654-A. CERTAIN COUNTY RECORDS OF DEEDS TO BE COPIED; LEGAL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