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1931</w:t>
        <w:t xml:space="preserve">.  </w:t>
      </w:r>
      <w:r>
        <w:rPr>
          <w:b/>
        </w:rPr>
        <w:t xml:space="preserve">Mental Health Homicide, Suicide and Aggravated Assault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609, §2 (NEW). PL 2017, c. 93,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§1931. Mental Health Homicide, Suicide and Aggravated Assault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§1931. Mental Health Homicide, Suicide and Aggravated Assault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§1931. MENTAL HEALTH HOMICIDE, SUICIDE AND AGGRAVATED ASSAULT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