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1294</w:t>
        <w:t xml:space="preserve">.  </w:t>
      </w:r>
      <w:r>
        <w:rPr>
          <w:b/>
        </w:rPr>
        <w:t xml:space="preserve">Procedures and rights -- Article IV</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§1294. Procedures and rights -- Article IV</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§1294. Procedures and rights -- Article IV</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§1294. PROCEDURES AND RIGHTS -- ARTICLE IV</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