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1675</w:t>
        <w:t xml:space="preserve">.  </w:t>
      </w:r>
      <w:r>
        <w:rPr>
          <w:b/>
        </w:rPr>
        <w:t xml:space="preserve">Violations of parole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460 (AMD). PL 1967, c. 391, §33 (AMD). PL 1969, c. 326, §§2,3 (AMD). PL 1971, c. 172, §§12,13 (AMD). PL 1975, c. 499, §71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§1675. Violations of parole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§1675. Violations of parole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§1675. VIOLATIONS OF PAROLE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