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§2 (RPR). PL 1975, c. 755, §10 (RPR). PL 1975, c. 777, §12 (RP). PL 1977, c. 78, §196 (RPR).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§2062.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