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Control of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§1 (AMD). PL 1977, c. 78, §193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Control of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Control of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§552. CONTROL OF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