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808</w:t>
        <w:t xml:space="preserve">.  </w:t>
      </w:r>
      <w:r>
        <w:rPr>
          <w:b/>
        </w:rPr>
        <w:t xml:space="preserve">Incorrigibles; proceedings for transfer to State Prison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391, §13 (AMD). PL 1969, c. 346, §6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§808. Incorrigibles; proceedings for transfer to State Prison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§808. Incorrigibles; proceedings for transfer to State Prison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§808. INCORRIGIBLES; PROCEEDINGS FOR TRANSFER TO STATE PRISON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