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903</w:t>
        <w:t xml:space="preserve">.  </w:t>
      </w:r>
      <w:r>
        <w:rPr>
          <w:b/>
        </w:rPr>
        <w:t xml:space="preserve">Offices of jailer and sheriff vacant; appointment by county commissioners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§903. Offices of jailer and sheriff vacant; appointment by county commissioners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§903. Offices of jailer and sheriff vacant; appointment by county commissioners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§903. OFFICES OF JAILER AND SHERIFF VACANT; APPOINTMENT BY COUNTY COMMISSIONERS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