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w:t>
        <w:t xml:space="preserve">.  </w:t>
      </w:r>
      <w:r>
        <w:rPr>
          <w:b/>
        </w:rPr>
        <w:t xml:space="preserve">Establishment of commission; powers and duties; seal and office</w:t>
      </w:r>
    </w:p>
    <w:p>
      <w:pPr>
        <w:jc w:val="both"/>
        <w:spacing w:before="100" w:after="0"/>
        <w:ind w:start="360"/>
        <w:ind w:firstLine="360"/>
      </w:pPr>
      <w:r>
        <w:rPr>
          <w:b/>
        </w:rPr>
        <w:t>1</w:t>
        <w:t xml:space="preserve">.  </w:t>
      </w:r>
      <w:r>
        <w:rPr>
          <w:b/>
        </w:rPr>
        <w:t xml:space="preserve">Establishment.</w:t>
        <w:t xml:space="preserve"> </w:t>
      </w:r>
      <w:r>
        <w:t xml:space="preserve"> </w:t>
      </w:r>
      <w:r>
        <w:t xml:space="preserve">There is established the Public Utilities Commission which shall consist of 3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2</w:t>
        <w:t xml:space="preserve">.  </w:t>
      </w:r>
      <w:r>
        <w:rPr>
          <w:b/>
        </w:rPr>
        <w:t xml:space="preserve">Powers and duties.</w:t>
        <w:t xml:space="preserve"> </w:t>
      </w:r>
      <w:r>
        <w:t xml:space="preserve"> </w:t>
      </w:r>
      <w:r>
        <w:t xml:space="preserve">The commission has the following powers and duties.</w:t>
      </w:r>
    </w:p>
    <w:p>
      <w:pPr>
        <w:jc w:val="both"/>
        <w:spacing w:before="100" w:after="0"/>
        <w:ind w:start="720"/>
      </w:pPr>
      <w:r>
        <w:rPr/>
        <w:t>A</w:t>
        <w:t xml:space="preserve">.  </w:t>
      </w:r>
      <w:r>
        <w:rPr/>
      </w:r>
      <w:r>
        <w:t xml:space="preserve">All public utilities and certain other entities as specified in this Title are subject to the jurisdiction, control and regulation of the commission and to applicable provisions of this Title.</w:t>
      </w:r>
      <w:r>
        <w:t xml:space="preserve">  </w:t>
      </w:r>
      <w:r xmlns:wp="http://schemas.openxmlformats.org/drawingml/2010/wordprocessingDrawing" xmlns:w15="http://schemas.microsoft.com/office/word/2012/wordml">
        <w:rPr>
          <w:rFonts w:ascii="Arial" w:hAnsi="Arial" w:cs="Arial"/>
          <w:sz w:val="22"/>
          <w:szCs w:val="22"/>
        </w:rPr>
        <w:t xml:space="preserve">[PL 2011, c. 623, Pt. D, §3 (AMD).]</w:t>
      </w:r>
    </w:p>
    <w:p>
      <w:pPr>
        <w:jc w:val="both"/>
        <w:spacing w:before="100" w:after="0"/>
        <w:ind w:start="720"/>
      </w:pPr>
      <w:r>
        <w:rPr/>
        <w:t>B</w:t>
        <w:t xml:space="preserve">.  </w:t>
      </w:r>
      <w:r>
        <w:rPr/>
      </w:r>
      <w:r>
        <w:t xml:space="preserve">The commission shall set the basic policies of the Public Utilities Commission and shall regulate public utilities in accordance with this Title.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The commission shall oversee the activities of competitive electricity providers to the extent provided in this Title.</w:t>
      </w:r>
      <w:r>
        <w:t xml:space="preserve">  </w:t>
      </w:r>
      <w:r xmlns:wp="http://schemas.openxmlformats.org/drawingml/2010/wordprocessingDrawing" xmlns:w15="http://schemas.microsoft.com/office/word/2012/wordml">
        <w:rPr>
          <w:rFonts w:ascii="Arial" w:hAnsi="Arial" w:cs="Arial"/>
          <w:sz w:val="22"/>
          <w:szCs w:val="22"/>
        </w:rPr>
        <w:t xml:space="preserve">[PL 2021, c. 659, §3 (AMD).]</w:t>
      </w:r>
    </w:p>
    <w:p>
      <w:pPr>
        <w:jc w:val="both"/>
        <w:spacing w:before="100" w:after="0"/>
        <w:ind w:start="720"/>
      </w:pPr>
      <w:r>
        <w:rPr/>
        <w:t>D</w:t>
        <w:t xml:space="preserve">.  </w:t>
      </w:r>
      <w:r>
        <w:rPr/>
      </w:r>
      <w:r>
        <w:t xml:space="preserve">The commission shall oversee and manage the Emergency Services Communication Bureau established under </w:t>
      </w:r>
      <w:r>
        <w:t>Title 25, chapter 352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359,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659, §3 (AMD).]</w:t>
      </w:r>
    </w:p>
    <w:p>
      <w:pPr>
        <w:jc w:val="both"/>
        <w:spacing w:before="100" w:after="0"/>
        <w:ind w:start="360"/>
        <w:ind w:firstLine="360"/>
      </w:pPr>
      <w:r>
        <w:rPr>
          <w:b/>
        </w:rPr>
        <w:t>3</w:t>
        <w:t xml:space="preserve">.  </w:t>
      </w:r>
      <w:r>
        <w:rPr>
          <w:b/>
        </w:rPr>
        <w:t xml:space="preserve">Seal and office.</w:t>
        <w:t xml:space="preserve"> </w:t>
      </w:r>
      <w:r>
        <w:t xml:space="preserve"> </w:t>
      </w:r>
      <w:r>
        <w:t xml:space="preserve">The commission shall have a seal and be provided with office space.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1999, c. 398, §A10 (AMD). PL 1999, c. 398, §§A104,105 (AFF). PL 2003, c. 359, §5 (AMD). PL 2011, c. 623, Pt. D, §3 (AMD). PL 2021, c. 659,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 Establishment of commission; powers and duties; seal and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 Establishment of commission; powers and duties; seal and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§103. ESTABLISHMENT OF COMMISSION; POWERS AND DUTIES; SEAL AND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