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3704</w:t>
        <w:t xml:space="preserve">.  </w:t>
      </w:r>
      <w:r>
        <w:rPr>
          <w:b/>
        </w:rPr>
        <w:t xml:space="preserve">Name</w:t>
      </w:r>
    </w:p>
    <w:p>
      <w:pPr>
        <w:jc w:val="both"/>
        <w:spacing w:before="100" w:after="100"/>
        <w:ind w:start="360"/>
        <w:ind w:firstLine="360"/>
      </w:pPr>
      <w:r>
        <w:rPr/>
      </w:r>
      <w:r>
        <w:rPr/>
      </w:r>
      <w:r>
        <w:t xml:space="preserve">The name of a cooperative shall be distinct from the name of any other cooperative or corporation organized under the laws of, or authorized to do business in this State.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§3704. Name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§3704. Name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§3704. NAME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