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589, §1 (AMD). PL 1981, c. 438, §2 (AMD). PL 1981, c. 469, §§5-8 (AMD). PL 1983, c. 207 (AMD). PL 1983, c. 304, §§1,2 (AMD). PL 1983, c. 583, §22 (AMD). PL 1983, c. 617 (AMD). PL 1985, c. 139, §1 (AMD). PL 1985, c. 433, §2 (AMD). PL 1985, c. 481, §§A71,72 (AMD). PL 1985, c. 481, §C3 (AMD). PL 1985, c. 635, §1 (AMD). PL 1985, c. 737, §A91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§15.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