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9</w:t>
        <w:t xml:space="preserve">.  </w:t>
      </w:r>
      <w:r>
        <w:rPr>
          <w:b/>
        </w:rPr>
        <w:t xml:space="preserve">Damages remaining unp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9. Damages remaining unp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9. Damages remaining unp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9. DAMAGES REMAINING UNP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