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 Delivery of deed to purchaser after 2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Delivery of deed to purchaser after 2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§1080. DELIVERY OF DEED TO PURCHASER AFTER 2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