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2555-A</w:t>
        <w:t xml:space="preserve">.  </w:t>
      </w:r>
      <w:r>
        <w:rPr>
          <w:b/>
        </w:rPr>
        <w:t xml:space="preserve">Refund or credit to customer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257, §4 (NEW). PL 2025, c. 388, Pt. G, §47 (RP). PL 2025, c. 388, Pt. G, §48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§2555-A. Refund or credit to customer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§2555-A. Refund or credit to customer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§2555-A. REFUND OR CREDIT TO CUSTOMER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