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Adoption of administrative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Adoption of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Adoption of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§3307. ADOPTION OF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